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5D0621">
            <w:pPr>
              <w:rPr>
                <w:b/>
              </w:rPr>
            </w:pPr>
            <w:r>
              <w:rPr>
                <w:rStyle w:val="Firstpagetablebold"/>
              </w:rPr>
              <w:t>16 May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Acting 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8A43A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D47A97">
              <w:rPr>
                <w:rStyle w:val="Firstpagetablebold"/>
              </w:rPr>
              <w:t xml:space="preserve"> 2017/18</w:t>
            </w:r>
            <w:bookmarkStart w:id="0" w:name="_GoBack"/>
            <w:bookmarkEnd w:id="0"/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D424E3" w:rsidP="00315337">
            <w:r w:rsidRPr="008D0C1C">
              <w:rPr>
                <w:rFonts w:cs="Arial"/>
                <w:bCs/>
              </w:rPr>
              <w:t>To establish licensing casework sub-committees for the 2</w:t>
            </w:r>
            <w:r>
              <w:rPr>
                <w:rFonts w:cs="Arial"/>
                <w:bCs/>
              </w:rPr>
              <w:t>01</w:t>
            </w:r>
            <w:r w:rsidR="00315337">
              <w:rPr>
                <w:rFonts w:cs="Arial"/>
                <w:bCs/>
              </w:rPr>
              <w:t>7</w:t>
            </w:r>
            <w:r>
              <w:rPr>
                <w:rFonts w:cs="Arial"/>
                <w:bCs/>
              </w:rPr>
              <w:t>-1</w:t>
            </w:r>
            <w:r w:rsidR="00315337">
              <w:rPr>
                <w:rFonts w:cs="Arial"/>
                <w:bCs/>
              </w:rPr>
              <w:t>8</w:t>
            </w:r>
            <w:r w:rsidRPr="008D0C1C">
              <w:rPr>
                <w:rFonts w:cs="Arial"/>
                <w:bCs/>
              </w:rPr>
              <w:t xml:space="preserve"> Council Year to deal with casework flowing from the Council’s responsibilities under the Licensing Act 2003 and the Gambling Act 2005.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15337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D424E3" w:rsidP="00D57F03">
            <w:r>
              <w:t>None</w:t>
            </w:r>
          </w:p>
        </w:tc>
      </w:tr>
      <w:tr w:rsidR="005F7F7E" w:rsidRPr="00975B0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D424E3" w:rsidP="00D424E3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C44BAE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:rsidTr="00D424E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Note</w:t>
            </w:r>
            <w:r>
              <w:t xml:space="preserve"> that the Sub-Committees’ powers and duties are as set out in the Annex to this report.</w:t>
            </w:r>
          </w:p>
        </w:tc>
      </w:tr>
      <w:tr w:rsidR="00232F5B" w:rsidRPr="00975B07" w:rsidTr="00D424E3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dates on which the Sub-Committees will meet if required.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Acts Casework Sub-C</w:t>
            </w:r>
            <w:r w:rsidRPr="00D424E3">
              <w:t>ommittee</w:t>
            </w:r>
          </w:p>
        </w:tc>
      </w:tr>
    </w:tbl>
    <w:p w:rsidR="00C44BAE" w:rsidRDefault="00C44BAE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D424E3" w:rsidRDefault="00D424E3" w:rsidP="00D424E3">
      <w:pPr>
        <w:pStyle w:val="ListParagraph"/>
      </w:pPr>
      <w:r>
        <w:t xml:space="preserve">All licensing authorities must establish a Licensing Committee under the Licensing Act 2003. The Licensing Committee may appoint one or more sub-committees, for example to deal with licensing casework, (i.e. applications for licences of one sort or another under the Act). The sub-committees are also responsible for any casework that might arise under the Gambling Act 2005. The sub-committees must consist of 3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D424E3" w:rsidRDefault="00D424E3" w:rsidP="00D424E3">
      <w:pPr>
        <w:pStyle w:val="ListParagraph"/>
      </w:pPr>
      <w:r>
        <w:t>In order to spread the casework across members of the Licensing and Gambling Acts Committee, the Committee is recommended to appoint as many sub-committees as there are combinations of three members in the total number of members of the Committee. In that way any three members of the Committee will constitute a sub-committee.</w:t>
      </w:r>
    </w:p>
    <w:p w:rsidR="00D424E3" w:rsidRDefault="00D424E3" w:rsidP="005B7D56">
      <w:pPr>
        <w:spacing w:after="0"/>
      </w:pPr>
    </w:p>
    <w:p w:rsidR="00D424E3" w:rsidRDefault="00D424E3" w:rsidP="005B7D56">
      <w:pPr>
        <w:pStyle w:val="bParagraphtext"/>
      </w:pPr>
      <w:r>
        <w:t>The powers and duties of the Sub-Committees (as contained in the Council’s Constitution) are set out in Appendix</w:t>
      </w:r>
      <w:r w:rsidR="005B7D56">
        <w:t xml:space="preserve"> 1</w:t>
      </w:r>
      <w:r>
        <w:t xml:space="preserve"> to this report.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D424E3" w:rsidRDefault="00D424E3" w:rsidP="005B7D56">
      <w:pPr>
        <w:pStyle w:val="ListParagraph"/>
      </w:pPr>
      <w:r>
        <w:t>Hearings of the Sub-Committee have been programmed (as and if required) for approximately every three/ four weeks.  All the meetings are</w:t>
      </w:r>
      <w:r w:rsidR="005B7D56">
        <w:t xml:space="preserve"> programmed to start at 5.00 pm.</w:t>
      </w:r>
    </w:p>
    <w:p w:rsidR="005B7D56" w:rsidRDefault="005B7D56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E206D6" w:rsidRDefault="00D424E3" w:rsidP="00D424E3">
      <w:pPr>
        <w:pStyle w:val="bParagraphtext"/>
      </w:pPr>
      <w:r>
        <w:t xml:space="preserve">The Committee is asked </w:t>
      </w:r>
      <w:r w:rsidR="00315337">
        <w:t>to agree that the sub-committees</w:t>
      </w:r>
      <w:r>
        <w:t xml:space="preserve"> will meet on</w:t>
      </w:r>
      <w:r w:rsidR="00465BC5">
        <w:t>:</w:t>
      </w:r>
    </w:p>
    <w:p w:rsidR="00465BC5" w:rsidRDefault="00465BC5" w:rsidP="00465BC5">
      <w:pPr>
        <w:spacing w:after="0"/>
        <w:ind w:left="426"/>
      </w:pPr>
      <w:r>
        <w:t>22 May 2017</w:t>
      </w:r>
    </w:p>
    <w:p w:rsidR="00465BC5" w:rsidRDefault="00465BC5" w:rsidP="00465BC5">
      <w:pPr>
        <w:spacing w:after="0"/>
        <w:ind w:left="426"/>
      </w:pPr>
      <w:r>
        <w:t>12 Jun 2017</w:t>
      </w:r>
    </w:p>
    <w:p w:rsidR="00465BC5" w:rsidRDefault="00465BC5" w:rsidP="00465BC5">
      <w:pPr>
        <w:spacing w:after="0"/>
        <w:ind w:left="426"/>
      </w:pPr>
      <w:r>
        <w:t>03 Jul 2017</w:t>
      </w:r>
    </w:p>
    <w:p w:rsidR="00465BC5" w:rsidRPr="006D797D" w:rsidRDefault="00465BC5" w:rsidP="00465BC5">
      <w:pPr>
        <w:spacing w:after="0"/>
        <w:ind w:left="426"/>
      </w:pPr>
      <w:r>
        <w:t>24 Jul 2017</w:t>
      </w:r>
    </w:p>
    <w:p w:rsidR="00465BC5" w:rsidRPr="006D797D" w:rsidRDefault="00465BC5" w:rsidP="00465BC5">
      <w:pPr>
        <w:spacing w:after="0"/>
        <w:ind w:left="426"/>
      </w:pPr>
      <w:r>
        <w:t>14 Aug 2017</w:t>
      </w:r>
    </w:p>
    <w:p w:rsidR="00465BC5" w:rsidRDefault="00465BC5" w:rsidP="00465BC5">
      <w:pPr>
        <w:spacing w:after="0"/>
        <w:ind w:left="426"/>
      </w:pPr>
      <w:r>
        <w:t>04 Sep 2017</w:t>
      </w:r>
    </w:p>
    <w:p w:rsidR="00465BC5" w:rsidRPr="006D797D" w:rsidRDefault="00465BC5" w:rsidP="00465BC5">
      <w:pPr>
        <w:spacing w:after="0"/>
        <w:ind w:left="426"/>
      </w:pPr>
      <w:r>
        <w:t>25 Sep 2017</w:t>
      </w:r>
    </w:p>
    <w:p w:rsidR="00465BC5" w:rsidRPr="006D797D" w:rsidRDefault="00465BC5" w:rsidP="00465BC5">
      <w:pPr>
        <w:spacing w:after="0"/>
        <w:ind w:left="426"/>
      </w:pPr>
      <w:r>
        <w:t>16 Oct 2017</w:t>
      </w:r>
    </w:p>
    <w:p w:rsidR="00465BC5" w:rsidRDefault="00465BC5" w:rsidP="00465BC5">
      <w:pPr>
        <w:spacing w:after="0"/>
        <w:ind w:left="426"/>
      </w:pPr>
      <w:r>
        <w:t>06</w:t>
      </w:r>
      <w:r w:rsidRPr="006D797D">
        <w:t xml:space="preserve"> </w:t>
      </w:r>
      <w:r>
        <w:t>Nov</w:t>
      </w:r>
      <w:r w:rsidRPr="006D797D">
        <w:t>201</w:t>
      </w:r>
      <w:r>
        <w:t>7</w:t>
      </w:r>
    </w:p>
    <w:p w:rsidR="00465BC5" w:rsidRPr="006D797D" w:rsidRDefault="00465BC5" w:rsidP="00465BC5">
      <w:pPr>
        <w:spacing w:after="0"/>
        <w:ind w:left="426"/>
      </w:pPr>
      <w:r>
        <w:t>28 Nov 2017</w:t>
      </w:r>
    </w:p>
    <w:p w:rsidR="00465BC5" w:rsidRPr="006D797D" w:rsidRDefault="00465BC5" w:rsidP="00465BC5">
      <w:pPr>
        <w:spacing w:after="0"/>
        <w:ind w:left="426"/>
      </w:pPr>
      <w:r>
        <w:t>18 Dec 2017</w:t>
      </w:r>
    </w:p>
    <w:p w:rsidR="00465BC5" w:rsidRPr="006D797D" w:rsidRDefault="00465BC5" w:rsidP="00465BC5">
      <w:pPr>
        <w:spacing w:after="0"/>
        <w:ind w:left="426"/>
      </w:pPr>
      <w:r>
        <w:t>08 Jan 2018</w:t>
      </w:r>
    </w:p>
    <w:p w:rsidR="00465BC5" w:rsidRPr="006D797D" w:rsidRDefault="00465BC5" w:rsidP="00465BC5">
      <w:pPr>
        <w:spacing w:after="0"/>
        <w:ind w:left="426"/>
      </w:pPr>
      <w:r>
        <w:t>05 Feb 2018</w:t>
      </w:r>
    </w:p>
    <w:p w:rsidR="00465BC5" w:rsidRPr="006D797D" w:rsidRDefault="00465BC5" w:rsidP="00465BC5">
      <w:pPr>
        <w:spacing w:after="0"/>
        <w:ind w:left="426"/>
      </w:pPr>
      <w:r>
        <w:t>26 Feb 2018</w:t>
      </w:r>
    </w:p>
    <w:p w:rsidR="00465BC5" w:rsidRPr="006D797D" w:rsidRDefault="00465BC5" w:rsidP="00465BC5">
      <w:pPr>
        <w:spacing w:after="0"/>
        <w:ind w:left="426"/>
      </w:pPr>
      <w:r>
        <w:t>19 Mar 2018</w:t>
      </w:r>
    </w:p>
    <w:p w:rsidR="00465BC5" w:rsidRDefault="00465BC5" w:rsidP="00465BC5">
      <w:pPr>
        <w:spacing w:after="0"/>
        <w:ind w:left="426"/>
      </w:pPr>
      <w:r>
        <w:t>19 Apr 2018</w:t>
      </w:r>
    </w:p>
    <w:p w:rsidR="00465BC5" w:rsidRPr="006D797D" w:rsidRDefault="00465BC5" w:rsidP="00465BC5">
      <w:pPr>
        <w:spacing w:after="0"/>
        <w:ind w:left="426"/>
      </w:pPr>
      <w:r>
        <w:t>30 Apr 2018</w:t>
      </w:r>
    </w:p>
    <w:p w:rsidR="00465BC5" w:rsidRPr="001356F1" w:rsidRDefault="00465BC5" w:rsidP="00465BC5"/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Sarah Claridge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D424E3">
            <w:r w:rsidRPr="001356F1">
              <w:t xml:space="preserve">01865 </w:t>
            </w:r>
            <w:r w:rsidR="00D424E3">
              <w:t>529920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4E3" w:rsidRPr="001356F1" w:rsidRDefault="00D47A97" w:rsidP="00A46E98">
            <w:pPr>
              <w:rPr>
                <w:rStyle w:val="Hyperlink"/>
                <w:color w:val="000000"/>
              </w:rPr>
            </w:pPr>
            <w:hyperlink r:id="rId9" w:history="1">
              <w:r w:rsidR="00D424E3" w:rsidRPr="00FE7ABC">
                <w:rPr>
                  <w:rStyle w:val="Hyperlink"/>
                </w:rPr>
                <w:t>sclaridge@oxford.gov.uk</w:t>
              </w:r>
            </w:hyperlink>
          </w:p>
        </w:tc>
      </w:tr>
    </w:tbl>
    <w:p w:rsidR="004456DD" w:rsidRPr="009E51FC" w:rsidRDefault="004456DD" w:rsidP="00315337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58" w:rsidRDefault="00FE5758" w:rsidP="004A6D2F">
      <w:r>
        <w:separator/>
      </w:r>
    </w:p>
  </w:endnote>
  <w:endnote w:type="continuationSeparator" w:id="0">
    <w:p w:rsidR="00FE5758" w:rsidRDefault="00FE575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58" w:rsidRDefault="00FE5758" w:rsidP="004A6D2F">
      <w:r>
        <w:separator/>
      </w:r>
    </w:p>
  </w:footnote>
  <w:footnote w:type="continuationSeparator" w:id="0">
    <w:p w:rsidR="00FE5758" w:rsidRDefault="00FE575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26B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E7AF0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laridge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60D7-E08E-4117-8C0F-173B7E2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94</TotalTime>
  <Pages>2</Pages>
  <Words>430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sclaridge</cp:lastModifiedBy>
  <cp:revision>6</cp:revision>
  <cp:lastPrinted>2015-07-03T13:50:00Z</cp:lastPrinted>
  <dcterms:created xsi:type="dcterms:W3CDTF">2017-04-24T12:34:00Z</dcterms:created>
  <dcterms:modified xsi:type="dcterms:W3CDTF">2017-04-27T13:35:00Z</dcterms:modified>
</cp:coreProperties>
</file>